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378A3972" w:rsidR="0021334C" w:rsidRPr="00C10F5C" w:rsidRDefault="00371991" w:rsidP="007D372E">
      <w:pPr>
        <w:spacing w:before="120" w:line="276" w:lineRule="auto"/>
        <w:rPr>
          <w:rFonts w:ascii="Arial" w:hAnsi="Arial" w:cs="Arial"/>
          <w:b/>
        </w:rPr>
      </w:pPr>
      <w:r>
        <w:rPr>
          <w:rFonts w:ascii="Arial" w:hAnsi="Arial" w:cs="Arial"/>
          <w:b/>
        </w:rPr>
        <w:t>G</w:t>
      </w:r>
      <w:r w:rsidR="00DE6FD3">
        <w:rPr>
          <w:rFonts w:ascii="Arial" w:hAnsi="Arial" w:cs="Arial"/>
          <w:b/>
        </w:rPr>
        <w:t xml:space="preserve"> </w:t>
      </w:r>
      <w:r>
        <w:rPr>
          <w:rFonts w:ascii="Arial" w:hAnsi="Arial" w:cs="Arial"/>
          <w:b/>
        </w:rPr>
        <w:t>I</w:t>
      </w:r>
      <w:r w:rsidR="008E2391" w:rsidRPr="00C10F5C">
        <w:rPr>
          <w:rFonts w:ascii="Arial" w:hAnsi="Arial" w:cs="Arial"/>
          <w:b/>
        </w:rPr>
        <w:t xml:space="preserve"> </w:t>
      </w:r>
      <w:r>
        <w:rPr>
          <w:rFonts w:ascii="Arial" w:hAnsi="Arial" w:cs="Arial"/>
          <w:b/>
        </w:rPr>
        <w:t>–</w:t>
      </w:r>
      <w:r w:rsidR="008E2391" w:rsidRPr="00C10F5C">
        <w:rPr>
          <w:rFonts w:ascii="Arial" w:hAnsi="Arial" w:cs="Arial"/>
          <w:b/>
        </w:rPr>
        <w:t xml:space="preserve"> </w:t>
      </w:r>
      <w:r w:rsidR="00831626" w:rsidRPr="00C10F5C">
        <w:rPr>
          <w:rFonts w:ascii="Arial" w:hAnsi="Arial" w:cs="Arial"/>
          <w:b/>
        </w:rPr>
        <w:t>Inschrijvingsformulier</w:t>
      </w:r>
      <w:r>
        <w:rPr>
          <w:rFonts w:ascii="Arial" w:hAnsi="Arial" w:cs="Arial"/>
          <w:b/>
        </w:rPr>
        <w:t xml:space="preserve">, Perceel </w:t>
      </w:r>
      <w:r w:rsidR="00BE3FA9">
        <w:rPr>
          <w:rFonts w:ascii="Arial" w:hAnsi="Arial" w:cs="Arial"/>
          <w:b/>
        </w:rPr>
        <w:t>3</w:t>
      </w:r>
      <w:r w:rsidR="00D81ED0">
        <w:rPr>
          <w:rFonts w:ascii="Arial" w:hAnsi="Arial" w:cs="Arial"/>
          <w:b/>
        </w:rPr>
        <w:t xml:space="preserve"> ABB</w:t>
      </w:r>
    </w:p>
    <w:p w14:paraId="0C9AF511" w14:textId="5CC1360B" w:rsidR="00D90838" w:rsidRPr="000B1297" w:rsidRDefault="00D90838" w:rsidP="00D90838">
      <w:pPr>
        <w:spacing w:before="120"/>
        <w:rPr>
          <w:rFonts w:ascii="Arial" w:hAnsi="Arial" w:cs="Arial"/>
        </w:rPr>
      </w:pPr>
      <w:r w:rsidRPr="000B1297">
        <w:rPr>
          <w:rFonts w:ascii="Arial" w:hAnsi="Arial" w:cs="Arial"/>
        </w:rPr>
        <w:t>Naam aanbesteding:</w:t>
      </w:r>
      <w:r w:rsidR="004607DA">
        <w:rPr>
          <w:rFonts w:ascii="Arial" w:hAnsi="Arial" w:cs="Arial"/>
        </w:rPr>
        <w:t xml:space="preserve"> </w:t>
      </w:r>
      <w:r w:rsidR="004607DA" w:rsidRPr="004607DA">
        <w:rPr>
          <w:rFonts w:ascii="Arial" w:hAnsi="Arial" w:cs="Arial"/>
          <w:b/>
          <w:bCs/>
        </w:rPr>
        <w:t>Tweedelijns onderhoud en storingsherstel voor BTTI 3.0</w:t>
      </w:r>
    </w:p>
    <w:p w14:paraId="2FB85675" w14:textId="327ACD93" w:rsidR="00D90838" w:rsidRPr="004607DA" w:rsidRDefault="00D90838" w:rsidP="00D90838">
      <w:pPr>
        <w:spacing w:before="120"/>
        <w:rPr>
          <w:rFonts w:ascii="Arial" w:hAnsi="Arial" w:cs="Arial"/>
          <w:b/>
          <w:bCs/>
        </w:rPr>
      </w:pPr>
      <w:r w:rsidRPr="000B1297">
        <w:rPr>
          <w:rFonts w:ascii="Arial" w:hAnsi="Arial" w:cs="Arial"/>
        </w:rPr>
        <w:t>TenderNed nummer</w:t>
      </w:r>
      <w:r w:rsidR="004607DA">
        <w:rPr>
          <w:rFonts w:ascii="Arial" w:hAnsi="Arial" w:cs="Arial"/>
        </w:rPr>
        <w:t xml:space="preserve">: </w:t>
      </w:r>
      <w:r w:rsidRPr="000B1297">
        <w:rPr>
          <w:rFonts w:ascii="Arial" w:hAnsi="Arial" w:cs="Arial"/>
          <w:b/>
          <w:bCs/>
        </w:rPr>
        <w:t xml:space="preserve">TN </w:t>
      </w:r>
      <w:r w:rsidR="0039207F" w:rsidRPr="004607DA">
        <w:rPr>
          <w:rFonts w:ascii="Arial" w:hAnsi="Arial" w:cs="Arial"/>
          <w:b/>
          <w:bCs/>
        </w:rPr>
        <w:t>453600</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06A801DB" w:rsidR="00B206D9" w:rsidRPr="004607DA" w:rsidRDefault="00202BDE" w:rsidP="000131FA">
      <w:pPr>
        <w:spacing w:before="120" w:line="276" w:lineRule="auto"/>
        <w:jc w:val="both"/>
        <w:rPr>
          <w:rFonts w:ascii="Arial" w:hAnsi="Arial" w:cs="Arial"/>
          <w:b/>
          <w:bCs/>
        </w:rPr>
      </w:pPr>
      <w:r w:rsidRPr="00C10F5C">
        <w:rPr>
          <w:rFonts w:ascii="Arial" w:hAnsi="Arial" w:cs="Arial"/>
        </w:rPr>
        <w:t>verklaart zich door ondertekening dezes bereid de opdracht van:</w:t>
      </w:r>
      <w:r w:rsidR="00790A5F">
        <w:rPr>
          <w:rFonts w:ascii="Arial" w:hAnsi="Arial" w:cs="Arial"/>
        </w:rPr>
        <w:t xml:space="preserve"> </w:t>
      </w:r>
      <w:r w:rsidR="004607DA" w:rsidRPr="004607DA">
        <w:rPr>
          <w:rFonts w:ascii="Arial" w:hAnsi="Arial" w:cs="Arial"/>
          <w:b/>
          <w:bCs/>
        </w:rPr>
        <w:t>Tweedelijns onderhoud en storingsherstel voor BTTI 3.0</w:t>
      </w:r>
      <w:r w:rsidR="00DE6FD3">
        <w:rPr>
          <w:rFonts w:ascii="Arial" w:hAnsi="Arial" w:cs="Arial"/>
          <w:b/>
          <w:bCs/>
        </w:rPr>
        <w:t xml:space="preserve">, Perceel </w:t>
      </w:r>
      <w:r w:rsidR="00BE3FA9">
        <w:rPr>
          <w:rFonts w:ascii="Arial" w:hAnsi="Arial" w:cs="Arial"/>
          <w:b/>
          <w:bCs/>
        </w:rPr>
        <w:t>3</w:t>
      </w:r>
    </w:p>
    <w:p w14:paraId="2473358B" w14:textId="3E558864" w:rsidR="00DF2481" w:rsidRPr="00852A1A" w:rsidRDefault="00A57217" w:rsidP="000131FA">
      <w:pPr>
        <w:spacing w:before="120" w:line="276" w:lineRule="auto"/>
        <w:jc w:val="both"/>
        <w:rPr>
          <w:rFonts w:ascii="Arial" w:hAnsi="Arial" w:cs="Arial"/>
        </w:rPr>
      </w:pPr>
      <w:r w:rsidRPr="00852A1A">
        <w:rPr>
          <w:rFonts w:ascii="Arial" w:hAnsi="Arial" w:cs="Arial"/>
        </w:rPr>
        <w:t>n</w:t>
      </w:r>
      <w:r w:rsidR="00DF2481" w:rsidRPr="00852A1A">
        <w:rPr>
          <w:rFonts w:ascii="Arial" w:hAnsi="Arial" w:cs="Arial"/>
        </w:rPr>
        <w:t xml:space="preserve">a totstandkoming van een Raamovereenkomst uit te voeren overeenkomstig de in de aanbiedingsbegroting genoemde tarieven </w:t>
      </w:r>
      <w:r w:rsidR="00FF7D22" w:rsidRPr="00852A1A">
        <w:rPr>
          <w:rFonts w:ascii="Arial" w:hAnsi="Arial" w:cs="Arial"/>
        </w:rPr>
        <w:t xml:space="preserve">en zoals overgenomen in </w:t>
      </w:r>
      <w:r w:rsidR="00FF7D22" w:rsidRPr="00F26AB6">
        <w:rPr>
          <w:rFonts w:ascii="Arial" w:hAnsi="Arial" w:cs="Arial"/>
        </w:rPr>
        <w:t xml:space="preserve">de </w:t>
      </w:r>
      <w:r w:rsidR="001526B5" w:rsidRPr="00F26AB6">
        <w:rPr>
          <w:rFonts w:ascii="Arial" w:hAnsi="Arial" w:cs="Arial"/>
        </w:rPr>
        <w:t>G II</w:t>
      </w:r>
      <w:r w:rsidR="00FF7D22" w:rsidRPr="00F26AB6">
        <w:rPr>
          <w:rFonts w:ascii="Arial" w:hAnsi="Arial" w:cs="Arial"/>
        </w:rPr>
        <w:t xml:space="preserve"> </w:t>
      </w:r>
      <w:r w:rsidR="00D201C9" w:rsidRPr="00F26AB6">
        <w:rPr>
          <w:rFonts w:ascii="Arial" w:hAnsi="Arial" w:cs="Arial"/>
        </w:rPr>
        <w:t>’Aanbiedingsbegroting</w:t>
      </w:r>
      <w:r w:rsidR="00FF7D22" w:rsidRPr="00F26AB6">
        <w:rPr>
          <w:rFonts w:ascii="Arial" w:hAnsi="Arial" w:cs="Arial"/>
        </w:rPr>
        <w:t>’</w:t>
      </w:r>
      <w:r w:rsidR="00DF2481" w:rsidRPr="00F26AB6">
        <w:rPr>
          <w:rFonts w:ascii="Arial" w:hAnsi="Arial" w:cs="Arial"/>
        </w:rPr>
        <w:t>,</w:t>
      </w:r>
      <w:r w:rsidR="00DF2481" w:rsidRPr="00852A1A">
        <w:rPr>
          <w:rFonts w:ascii="Arial" w:hAnsi="Arial" w:cs="Arial"/>
        </w:rPr>
        <w:t xml:space="preserve"> met een</w:t>
      </w:r>
      <w:r w:rsidR="00463413" w:rsidRPr="00852A1A">
        <w:rPr>
          <w:rFonts w:ascii="Arial" w:hAnsi="Arial" w:cs="Arial"/>
        </w:rPr>
        <w:t xml:space="preserve"> som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26B5"/>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71991"/>
    <w:rsid w:val="00381FF3"/>
    <w:rsid w:val="00385409"/>
    <w:rsid w:val="0039207F"/>
    <w:rsid w:val="003A102F"/>
    <w:rsid w:val="003B2B13"/>
    <w:rsid w:val="003B53FE"/>
    <w:rsid w:val="003C2261"/>
    <w:rsid w:val="003C4B46"/>
    <w:rsid w:val="003C7118"/>
    <w:rsid w:val="003E05B9"/>
    <w:rsid w:val="00415A31"/>
    <w:rsid w:val="00420051"/>
    <w:rsid w:val="00430FED"/>
    <w:rsid w:val="00431484"/>
    <w:rsid w:val="00435271"/>
    <w:rsid w:val="00436424"/>
    <w:rsid w:val="004607DA"/>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17C64"/>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39B4"/>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2A1A"/>
    <w:rsid w:val="00857BDE"/>
    <w:rsid w:val="00880B7D"/>
    <w:rsid w:val="00881DE7"/>
    <w:rsid w:val="0088345C"/>
    <w:rsid w:val="008A4352"/>
    <w:rsid w:val="008B3F40"/>
    <w:rsid w:val="008C7175"/>
    <w:rsid w:val="008D7A7A"/>
    <w:rsid w:val="008E2391"/>
    <w:rsid w:val="008E5A92"/>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256FD"/>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3FA9"/>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81ED0"/>
    <w:rsid w:val="00D90838"/>
    <w:rsid w:val="00D90A80"/>
    <w:rsid w:val="00DA0140"/>
    <w:rsid w:val="00DB1533"/>
    <w:rsid w:val="00DC08D6"/>
    <w:rsid w:val="00DC0FA0"/>
    <w:rsid w:val="00DC23F2"/>
    <w:rsid w:val="00DD478B"/>
    <w:rsid w:val="00DE6FD3"/>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1485"/>
    <w:rsid w:val="00EA5B05"/>
    <w:rsid w:val="00EB2090"/>
    <w:rsid w:val="00EB5D24"/>
    <w:rsid w:val="00EB6B5A"/>
    <w:rsid w:val="00EC12DA"/>
    <w:rsid w:val="00EC150B"/>
    <w:rsid w:val="00EC2DE3"/>
    <w:rsid w:val="00EE0E86"/>
    <w:rsid w:val="00EE16FC"/>
    <w:rsid w:val="00EF6C44"/>
    <w:rsid w:val="00F13B06"/>
    <w:rsid w:val="00F163EA"/>
    <w:rsid w:val="00F225B8"/>
    <w:rsid w:val="00F26AB6"/>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standaard)" ma:contentTypeID="0x01010087BE2328015641F89A3F39F9EAAF275F005B8AD925813B42D6B7CE6A62A16C16E4001DB41B014D79AD42BE3CE20B94338F63" ma:contentTypeVersion="21" ma:contentTypeDescription=" " ma:contentTypeScope="" ma:versionID="28f7d96853a731cf5a56f14076bcbcd3">
  <xsd:schema xmlns:xsd="http://www.w3.org/2001/XMLSchema" xmlns:xs="http://www.w3.org/2001/XMLSchema" xmlns:p="http://schemas.microsoft.com/office/2006/metadata/properties" xmlns:ns2="feef5865-a982-42aa-8640-9d4286765ef6" xmlns:ns3="91537164-2cc5-4157-8afa-032f7677114f" xmlns:ns4="f74d4d99-02fc-4a75-a00f-8f42e962fa62" targetNamespace="http://schemas.microsoft.com/office/2006/metadata/properties" ma:root="true" ma:fieldsID="13ac1fd17f79d8f5457f15ffad2e143b" ns2:_="" ns3:_="" ns4:_="">
    <xsd:import namespace="feef5865-a982-42aa-8640-9d4286765ef6"/>
    <xsd:import namespace="91537164-2cc5-4157-8afa-032f7677114f"/>
    <xsd:import namespace="f74d4d99-02fc-4a75-a00f-8f42e962fa62"/>
    <xsd:element name="properties">
      <xsd:complexType>
        <xsd:sequence>
          <xsd:element name="documentManagement">
            <xsd:complexType>
              <xsd:all>
                <xsd:element ref="ns2:TaxCatchAll" minOccurs="0"/>
                <xsd:element ref="ns2:TaxCatchAllLabel" minOccurs="0"/>
                <xsd:element ref="ns2:TaxKeywordTaxHTField" minOccurs="0"/>
                <xsd:element ref="ns2:_dlc_DocId" minOccurs="0"/>
                <xsd:element ref="ns2:_dlc_DocIdUrl" minOccurs="0"/>
                <xsd:element ref="ns2:_dlc_DocIdPersistId" minOccurs="0"/>
                <xsd:element ref="ns3:k17aa872efd6477bbf979ad4adce6127" minOccurs="0"/>
                <xsd:element ref="ns4:MediaServiceMetadata" minOccurs="0"/>
                <xsd:element ref="ns4:MediaServiceFastMetadata" minOccurs="0"/>
                <xsd:element ref="ns3:SharedWithUsers" minOccurs="0"/>
                <xsd:element ref="ns3:SharedWithDetails" minOccurs="0"/>
                <xsd:element ref="ns4:MediaServiceEventHashCode" minOccurs="0"/>
                <xsd:element ref="ns4:MediaServiceGenerationTime"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4:MediaServiceOCR" minOccurs="0"/>
                <xsd:element ref="ns4:MediaServiceObjectDetectorVersions" minOccurs="0"/>
                <xsd:element ref="ns4:MediaServiceSearchProperties"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4100ac7f-4777-46aa-856f-e7ab42ebf98e}" ma:internalName="TaxCatchAll" ma:showField="CatchAllData"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4100ac7f-4777-46aa-856f-e7ab42ebf98e}" ma:internalName="TaxCatchAllLabel" ma:readOnly="true" ma:showField="CatchAllDataLabel"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KeywordTaxHTField" ma:index="5"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537164-2cc5-4157-8afa-032f7677114f" elementFormDefault="qualified">
    <xsd:import namespace="http://schemas.microsoft.com/office/2006/documentManagement/types"/>
    <xsd:import namespace="http://schemas.microsoft.com/office/infopath/2007/PartnerControls"/>
    <xsd:element name="k17aa872efd6477bbf979ad4adce6127" ma:index="16" nillable="true" ma:taxonomy="true" ma:internalName="k17aa872efd6477bbf979ad4adce6127" ma:taxonomyFieldName="Soort_x0020_document_x0020_of_x0020_categorie" ma:displayName="Soort document of categorie" ma:default="" ma:fieldId="{417aa872-efd6-477b-bf97-9ad4adce6127}" ma:sspId="c2a34957-f4c5-4396-b3a3-e9c9104dfe78" ma:termSetId="b5383ad9-2581-4d5a-9c72-bff8b7f4cdfa" ma:anchorId="00000000-0000-0000-0000-000000000000" ma:open="true" ma:isKeyword="fals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4d4d99-02fc-4a75-a00f-8f42e962fa6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lcf76f155ced4ddcb4097134ff3c332f" ma:index="32"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VPP20170015-2039643301-41879</_dlc_DocId>
    <_dlc_DocIdUrl xmlns="feef5865-a982-42aa-8640-9d4286765ef6">
      <Url>https://prorailbv.sharepoint.com/teams/VPP2017_0015/_layouts/15/DocIdRedir.aspx?ID=VPP20170015-2039643301-41879</Url>
      <Description>VPP20170015-2039643301-41879</Description>
    </_dlc_DocIdUrl>
    <_dlc_DocIdPersistId xmlns="feef5865-a982-42aa-8640-9d4286765ef6">false</_dlc_DocIdPersistId>
    <TaxCatchAll xmlns="feef5865-a982-42aa-8640-9d4286765ef6">
      <Value>69</Value>
    </TaxCatchAll>
    <SharedWithUsers xmlns="91537164-2cc5-4157-8afa-032f7677114f">
      <UserInfo>
        <DisplayName>Rhalem, S. (Sanaa)</DisplayName>
        <AccountId>111</AccountId>
        <AccountType/>
      </UserInfo>
      <UserInfo>
        <DisplayName>Lacomblé, M.E.R. (Marcel)</DisplayName>
        <AccountId>14</AccountId>
        <AccountType/>
      </UserInfo>
    </SharedWithUsers>
    <TaxKeywordTaxHTField xmlns="feef5865-a982-42aa-8640-9d4286765ef6">
      <Terms xmlns="http://schemas.microsoft.com/office/infopath/2007/PartnerControls">
        <TermInfo xmlns="http://schemas.microsoft.com/office/infopath/2007/PartnerControls">
          <TermName xmlns="http://schemas.microsoft.com/office/infopath/2007/PartnerControls">Aanbestedingsleidraad</TermName>
          <TermId xmlns="http://schemas.microsoft.com/office/infopath/2007/PartnerControls">56d1738a-e26a-4af2-8bbf-63ec7b011174</TermId>
        </TermInfo>
      </Terms>
    </TaxKeywordTaxHTField>
    <k17aa872efd6477bbf979ad4adce6127 xmlns="91537164-2cc5-4157-8afa-032f7677114f">
      <Terms xmlns="http://schemas.microsoft.com/office/infopath/2007/PartnerControls"/>
    </k17aa872efd6477bbf979ad4adce6127>
    <lcf76f155ced4ddcb4097134ff3c332f xmlns="f74d4d99-02fc-4a75-a00f-8f42e962fa6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5384898E-7B5E-4368-9DB9-BBC1C06E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91537164-2cc5-4157-8afa-032f7677114f"/>
    <ds:schemaRef ds:uri="f74d4d99-02fc-4a75-a00f-8f42e962fa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AF5DD6-9B1F-4C31-8788-94ABEFE39CE6}">
  <ds:schemaRefs>
    <ds:schemaRef ds:uri="http://purl.org/dc/dcmitype/"/>
    <ds:schemaRef ds:uri="http://schemas.microsoft.com/office/2006/documentManagement/types"/>
    <ds:schemaRef ds:uri="91537164-2cc5-4157-8afa-032f7677114f"/>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f74d4d99-02fc-4a75-a00f-8f42e962fa62"/>
    <ds:schemaRef ds:uri="feef5865-a982-42aa-8640-9d4286765ef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225</Words>
  <Characters>1399</Characters>
  <Application>Microsoft Office Word</Application>
  <DocSecurity>0</DocSecurity>
  <Lines>11</Lines>
  <Paragraphs>3</Paragraphs>
  <ScaleCrop>false</ScaleCrop>
  <Company>ProRail</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Vos, M.B. (Michel)</cp:lastModifiedBy>
  <cp:revision>106</cp:revision>
  <cp:lastPrinted>2011-09-03T10:10:00Z</cp:lastPrinted>
  <dcterms:created xsi:type="dcterms:W3CDTF">2022-11-03T10:10:00Z</dcterms:created>
  <dcterms:modified xsi:type="dcterms:W3CDTF">2024-07-23T13:37:00Z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0x01010087BE2328015641F89A3F39F9EAAF275F005B8AD925813B42D6B7CE6A62A16C16E4001DB41B014D79AD42BE3CE20B94338F63</vt:lpwstr>
  </property>
  <property fmtid="{D5CDD505-2E9C-101B-9397-08002B2CF9AE}" pid="3" name="Vertrouwelijkheid">
    <vt:lpwstr>2;#Intern|8a639747-e233-49a8-819f-e74cd9528f9e</vt:lpwstr>
  </property>
  <property fmtid="{D5CDD505-2E9C-101B-9397-08002B2CF9AE}" pid="4" name="_dlc_DocIdItemGuid">
    <vt:lpwstr>5c9a62a8-4112-45fd-bcc9-273d33aa44e7</vt:lpwstr>
  </property>
  <property fmtid="{D5CDD505-2E9C-101B-9397-08002B2CF9AE}" pid="5" name="TaxKeyword">
    <vt:lpwstr>69;#Aanbestedingsleidraad|56d1738a-e26a-4af2-8bbf-63ec7b011174</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y fmtid="{D5CDD505-2E9C-101B-9397-08002B2CF9AE}" pid="34" name="Soort document of categorie">
    <vt:lpwstr/>
  </property>
</Properties>
</file>